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Предмет «Слушание музыки», 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преподаватель Рыжова Ирина Сергеевна.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Срок выполнения: с 8.04.2020 по 14.040.2020 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 класс (срок обучения 8 лет)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574AB" w:rsidRDefault="00390FDD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90FD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Тема: </w:t>
      </w:r>
      <w:r w:rsidR="004574A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Развитие </w:t>
      </w:r>
      <w:r w:rsidR="00656F0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и реприза </w:t>
      </w:r>
      <w:r w:rsidR="004574A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 музыкальном произведении</w:t>
      </w:r>
    </w:p>
    <w:p w:rsidR="004574AB" w:rsidRDefault="004574AB" w:rsidP="004574AB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Повторение</w:t>
      </w:r>
    </w:p>
    <w:p w:rsidR="004574AB" w:rsidRDefault="004574AB" w:rsidP="004574AB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574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Что означает слово экспозиция?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Это раздел музыкальной формы, в котором происходит показ музыкальных, тем, знакомство с музыкальными «героями». Герои могут быть разными: лирическими, активными, страдающими и т.д. </w:t>
      </w:r>
    </w:p>
    <w:p w:rsidR="004574AB" w:rsidRPr="004574AB" w:rsidRDefault="004574AB" w:rsidP="004574AB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 протяжении произведения герои могут меняться, м</w:t>
      </w:r>
      <w:r w:rsidRPr="004574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огут  меняться  их настроения,  действия.  Они  становятся  другими.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Раздел музыкальной формы, в котором это происходит,</w:t>
      </w:r>
      <w:r w:rsidRPr="004574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574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называется </w:t>
      </w:r>
      <w:r w:rsidRPr="00656F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развивающим.</w:t>
      </w:r>
    </w:p>
    <w:p w:rsidR="004D443E" w:rsidRDefault="004D443E" w:rsidP="004D443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574AB" w:rsidRDefault="004D443E" w:rsidP="004D443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Записать</w:t>
      </w:r>
    </w:p>
    <w:p w:rsidR="004D443E" w:rsidRDefault="000032E4" w:rsidP="004D443E">
      <w:pPr>
        <w:tabs>
          <w:tab w:val="center" w:pos="5031"/>
        </w:tabs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.45pt;margin-top:4.15pt;width:465pt;height:47.25pt;z-index:251656704" strokecolor="red" strokeweight="3pt">
            <v:textbox>
              <w:txbxContent>
                <w:p w:rsidR="004D443E" w:rsidRPr="004D443E" w:rsidRDefault="004D443E" w:rsidP="004D443E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4D443E">
                    <w:rPr>
                      <w:rFonts w:ascii="Times New Roman" w:hAnsi="Times New Roman" w:cs="Times New Roman"/>
                      <w:sz w:val="28"/>
                    </w:rPr>
                    <w:t>Раздел музыкальной формы, в котором происходят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изменения музыкального образа («героя»), называется развивающим.</w:t>
                  </w:r>
                </w:p>
              </w:txbxContent>
            </v:textbox>
          </v:shape>
        </w:pict>
      </w:r>
      <w:r w:rsidR="004D44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</w:p>
    <w:p w:rsidR="004D443E" w:rsidRDefault="004D443E" w:rsidP="004574A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D443E" w:rsidRDefault="004D443E" w:rsidP="004574A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D443E" w:rsidRDefault="004D443E" w:rsidP="004574A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D443E" w:rsidRDefault="004D443E" w:rsidP="004574A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D443E" w:rsidRDefault="004574AB" w:rsidP="004D443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74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Слушаем</w:t>
      </w:r>
    </w:p>
    <w:p w:rsidR="004574AB" w:rsidRPr="004D443E" w:rsidRDefault="004574AB" w:rsidP="004D443E">
      <w:pPr>
        <w:ind w:firstLine="709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4574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D443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Л. Бетховен</w:t>
      </w:r>
      <w:r w:rsidR="004D443E" w:rsidRPr="004D443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Pr="004D443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«К </w:t>
      </w:r>
      <w:proofErr w:type="spellStart"/>
      <w:r w:rsidRPr="004D443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Элизе</w:t>
      </w:r>
      <w:proofErr w:type="spellEnd"/>
      <w:r w:rsidRPr="004D443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» </w:t>
      </w:r>
      <w:r w:rsidR="004D443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hyperlink r:id="rId5" w:history="1">
        <w:proofErr w:type="spellStart"/>
        <w:r w:rsidR="004D443E">
          <w:rPr>
            <w:rStyle w:val="a9"/>
            <w:rFonts w:ascii="Times New Roman" w:eastAsia="Times New Roman" w:hAnsi="Times New Roman" w:cs="Times New Roman"/>
            <w:bCs/>
            <w:i/>
            <w:sz w:val="28"/>
            <w:szCs w:val="28"/>
          </w:rPr>
          <w:t>КЭлизе</w:t>
        </w:r>
        <w:proofErr w:type="spellEnd"/>
      </w:hyperlink>
    </w:p>
    <w:p w:rsidR="004574AB" w:rsidRPr="004D443E" w:rsidRDefault="004574AB" w:rsidP="004D443E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D44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Мы  слышим,  как  музыкальная  тема  трогательно </w:t>
      </w:r>
      <w:r w:rsidR="004D44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D44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рассказывает о чём-то личном, дорогом. Но постепенно облик </w:t>
      </w:r>
      <w:r w:rsidR="004D44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D44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меняется, и мы слышим тревогу, волнение.</w:t>
      </w:r>
    </w:p>
    <w:p w:rsidR="004D443E" w:rsidRDefault="004D443E" w:rsidP="004D443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574AB" w:rsidRPr="004D443E" w:rsidRDefault="004574AB" w:rsidP="004D443E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D44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То  же  самое  можно  с</w:t>
      </w:r>
      <w:r w:rsidR="004D443E" w:rsidRPr="004D44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казать  и  о  музыкальной  теме </w:t>
      </w:r>
      <w:r w:rsidRPr="00656F0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«Баркаролы» П.И.  Чайковского из цикла «Времена года»</w:t>
      </w:r>
      <w:r w:rsidR="00656F0E" w:rsidRPr="00656F0E">
        <w:t xml:space="preserve"> </w:t>
      </w:r>
      <w:hyperlink r:id="rId6" w:history="1">
        <w:r w:rsidR="00656F0E" w:rsidRPr="00656F0E">
          <w:rPr>
            <w:rStyle w:val="a9"/>
            <w:rFonts w:ascii="Times New Roman" w:eastAsia="Times New Roman" w:hAnsi="Times New Roman" w:cs="Times New Roman"/>
            <w:bCs/>
            <w:i/>
            <w:sz w:val="28"/>
            <w:szCs w:val="28"/>
          </w:rPr>
          <w:t>Баркарола</w:t>
        </w:r>
      </w:hyperlink>
      <w:r w:rsidR="00656F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656F0E" w:rsidRDefault="00656F0E" w:rsidP="004574A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56F0E" w:rsidRPr="00975936" w:rsidRDefault="00656F0E" w:rsidP="00656F0E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759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Слушаем</w:t>
      </w:r>
    </w:p>
    <w:p w:rsidR="00656F0E" w:rsidRDefault="00656F0E" w:rsidP="00656F0E">
      <w:pPr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97593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П.И.  Чайковск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ий </w:t>
      </w:r>
      <w:r w:rsidRPr="0097593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«Детск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ий альбом</w:t>
      </w:r>
      <w:r w:rsidRPr="0097593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:</w:t>
      </w:r>
    </w:p>
    <w:p w:rsidR="00656F0E" w:rsidRPr="00975936" w:rsidRDefault="00656F0E" w:rsidP="00656F0E">
      <w:pPr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Новая кукла </w:t>
      </w:r>
      <w:hyperlink r:id="rId7" w:history="1">
        <w:proofErr w:type="spellStart"/>
        <w:r>
          <w:rPr>
            <w:rStyle w:val="a9"/>
            <w:rFonts w:ascii="Times New Roman" w:eastAsia="Times New Roman" w:hAnsi="Times New Roman" w:cs="Times New Roman"/>
            <w:bCs/>
            <w:i/>
            <w:sz w:val="28"/>
            <w:szCs w:val="28"/>
          </w:rPr>
          <w:t>Новаякукла</w:t>
        </w:r>
        <w:proofErr w:type="spellEnd"/>
      </w:hyperlink>
    </w:p>
    <w:p w:rsidR="00656F0E" w:rsidRDefault="00656F0E" w:rsidP="00656F0E">
      <w:pPr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97593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Баба-Яга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  </w:t>
      </w:r>
      <w:hyperlink r:id="rId8" w:history="1">
        <w:proofErr w:type="spellStart"/>
        <w:r>
          <w:rPr>
            <w:rStyle w:val="a9"/>
            <w:rFonts w:ascii="Times New Roman" w:eastAsia="Times New Roman" w:hAnsi="Times New Roman" w:cs="Times New Roman"/>
            <w:bCs/>
            <w:i/>
            <w:sz w:val="28"/>
            <w:szCs w:val="28"/>
          </w:rPr>
          <w:t>Бабаяга</w:t>
        </w:r>
        <w:proofErr w:type="spellEnd"/>
      </w:hyperlink>
    </w:p>
    <w:p w:rsidR="00656F0E" w:rsidRPr="00975936" w:rsidRDefault="00656F0E" w:rsidP="00656F0E">
      <w:pPr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97593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Вальс </w:t>
      </w:r>
      <w:hyperlink r:id="rId9" w:history="1">
        <w:proofErr w:type="spellStart"/>
        <w:proofErr w:type="gramStart"/>
        <w:r>
          <w:rPr>
            <w:rStyle w:val="a9"/>
            <w:rFonts w:ascii="Times New Roman" w:eastAsia="Times New Roman" w:hAnsi="Times New Roman" w:cs="Times New Roman"/>
            <w:bCs/>
            <w:i/>
            <w:sz w:val="28"/>
            <w:szCs w:val="28"/>
          </w:rPr>
          <w:t>Вальс</w:t>
        </w:r>
        <w:proofErr w:type="spellEnd"/>
        <w:proofErr w:type="gramEnd"/>
      </w:hyperlink>
    </w:p>
    <w:p w:rsidR="00656F0E" w:rsidRDefault="00656F0E" w:rsidP="00656F0E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Все  эти пьесы объединяет  повторение  в  конце.  Такое повторение  музыкального  материала  называется </w:t>
      </w:r>
      <w:r w:rsidRPr="00656F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репризой.</w:t>
      </w:r>
    </w:p>
    <w:p w:rsidR="00656F0E" w:rsidRDefault="00656F0E" w:rsidP="00656F0E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656F0E" w:rsidRPr="001F4D04" w:rsidRDefault="00656F0E" w:rsidP="00656F0E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F4D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Записать </w:t>
      </w:r>
    </w:p>
    <w:p w:rsidR="00656F0E" w:rsidRPr="001F4D04" w:rsidRDefault="00656F0E" w:rsidP="00656F0E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656F0E" w:rsidRPr="001F4D04" w:rsidRDefault="000032E4" w:rsidP="00656F0E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32E4">
        <w:rPr>
          <w:b/>
          <w:noProof/>
        </w:rPr>
        <w:pict>
          <v:shape id="_x0000_s1031" type="#_x0000_t202" style="position:absolute;left:0;text-align:left;margin-left:0;margin-top:0;width:2in;height:2in;z-index:251657728;mso-wrap-style:none;mso-position-horizontal-relative:text;mso-position-vertical-relative:text" strokecolor="red" strokeweight="2.25pt">
            <v:textbox style="mso-fit-shape-to-text:t">
              <w:txbxContent>
                <w:p w:rsidR="00656F0E" w:rsidRPr="00F65AC0" w:rsidRDefault="00656F0E" w:rsidP="00656F0E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1F4D0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Реприза  (с  франц.  – повторение) – это раздел музыкального произведения, в котором излагается  повторение  музыкального  материала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656F0E" w:rsidRPr="001F4D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?  Для чего</w:t>
      </w:r>
      <w:r w:rsidR="00656F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56F0E" w:rsidRPr="001F4D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необходима реприза</w:t>
      </w:r>
      <w:proofErr w:type="gramStart"/>
      <w:r w:rsidR="00656F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56F0E" w:rsidRPr="001F4D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?</w:t>
      </w:r>
      <w:proofErr w:type="gramEnd"/>
    </w:p>
    <w:p w:rsidR="00656F0E" w:rsidRPr="001F4D04" w:rsidRDefault="00656F0E" w:rsidP="00656F0E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Повторение  того  или  иного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раздела</w:t>
      </w: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 даже  без всяких  изменений,  после  другой  музыки  вызывает  особое впечатление  завершённости  развития,  которое  заметно отличается  от  впечатления,  производимого  </w:t>
      </w: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слушанием первоначального  проведения  той  же  темы.  Реприза воспринимается  как    необходимый  результат развития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всего произведения.</w:t>
      </w:r>
    </w:p>
    <w:p w:rsidR="00656F0E" w:rsidRDefault="00656F0E" w:rsidP="00656F0E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Но  встречаются  произведения,  в  которых  реприза может  повторяться  в  изменённом  виде.  Такая  реприза носит 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азвание  динамическая  реприза.</w:t>
      </w:r>
    </w:p>
    <w:p w:rsidR="00656F0E" w:rsidRDefault="00656F0E" w:rsidP="00656F0E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656F0E" w:rsidRDefault="00656F0E" w:rsidP="00656F0E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33C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Записать</w:t>
      </w:r>
    </w:p>
    <w:p w:rsidR="00656F0E" w:rsidRDefault="00656F0E" w:rsidP="00656F0E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56F0E" w:rsidRDefault="000032E4" w:rsidP="00656F0E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pict>
          <v:shape id="_x0000_s1032" type="#_x0000_t202" style="position:absolute;left:0;text-align:left;margin-left:0;margin-top:2.65pt;width:469.95pt;height:57.75pt;z-index:251658752;mso-wrap-style:none;mso-position-horizontal-relative:text;mso-position-vertical-relative:text" strokecolor="red" strokeweight="2.25pt">
            <v:textbox style="mso-fit-shape-to-text:t">
              <w:txbxContent>
                <w:p w:rsidR="00656F0E" w:rsidRPr="00F33C74" w:rsidRDefault="00656F0E" w:rsidP="00656F0E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F33C7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Динамическая  реприза  содержит 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заметные  изменения  </w:t>
                  </w:r>
                  <w:r w:rsidRPr="00F33C7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первоначального  музыкального  образа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,</w:t>
                  </w:r>
                  <w:r w:rsidRPr="00F33C7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имеет  кульминационный </w:t>
                  </w:r>
                  <w:r w:rsidRPr="00F33C7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характер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.</w:t>
                  </w:r>
                  <w:r w:rsidRPr="00F33C7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  <w10:wrap type="square"/>
          </v:shape>
        </w:pict>
      </w:r>
    </w:p>
    <w:p w:rsidR="006A1808" w:rsidRDefault="00656F0E" w:rsidP="00656F0E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56F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Домашнее задание: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390FDD" w:rsidRDefault="006A1808" w:rsidP="00656F0E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  <w:r w:rsidR="00656F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слушать пройденные пьесы, мысленно отмечать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окончание одного раздела и начало нового (экспозиция, разработка, реприза);</w:t>
      </w:r>
    </w:p>
    <w:p w:rsidR="009D78E1" w:rsidRDefault="006A1808" w:rsidP="009D78E1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2. нарисовать иллюстрацию к одной из пьес.</w:t>
      </w:r>
    </w:p>
    <w:p w:rsidR="009D78E1" w:rsidRPr="009D78E1" w:rsidRDefault="009D78E1" w:rsidP="009D78E1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B1AA4">
        <w:rPr>
          <w:rFonts w:ascii="Times New Roman" w:hAnsi="Times New Roman" w:cs="Times New Roman"/>
          <w:b/>
          <w:sz w:val="28"/>
        </w:rPr>
        <w:t>Форма проверки:</w:t>
      </w:r>
      <w:r>
        <w:rPr>
          <w:rFonts w:ascii="Times New Roman" w:hAnsi="Times New Roman" w:cs="Times New Roman"/>
          <w:sz w:val="28"/>
        </w:rPr>
        <w:t xml:space="preserve"> ответы прислать на </w:t>
      </w:r>
      <w:proofErr w:type="spellStart"/>
      <w:r>
        <w:rPr>
          <w:rFonts w:ascii="Times New Roman" w:hAnsi="Times New Roman" w:cs="Times New Roman"/>
          <w:sz w:val="28"/>
        </w:rPr>
        <w:t>вотсап</w:t>
      </w:r>
      <w:proofErr w:type="spellEnd"/>
      <w:r>
        <w:rPr>
          <w:rFonts w:ascii="Times New Roman" w:hAnsi="Times New Roman" w:cs="Times New Roman"/>
          <w:sz w:val="28"/>
        </w:rPr>
        <w:t xml:space="preserve"> (89372937400) или на электронную почту </w:t>
      </w:r>
      <w:hyperlink r:id="rId10" w:history="1">
        <w:r w:rsidRPr="00A43327">
          <w:rPr>
            <w:rStyle w:val="a9"/>
            <w:rFonts w:ascii="Times New Roman" w:hAnsi="Times New Roman" w:cs="Times New Roman"/>
            <w:lang w:val="en-US"/>
          </w:rPr>
          <w:t>iri</w:t>
        </w:r>
        <w:r w:rsidRPr="0030540F">
          <w:rPr>
            <w:rStyle w:val="a9"/>
            <w:rFonts w:ascii="Times New Roman" w:hAnsi="Times New Roman" w:cs="Times New Roman"/>
          </w:rPr>
          <w:t>55527@</w:t>
        </w:r>
        <w:r w:rsidRPr="00A43327">
          <w:rPr>
            <w:rStyle w:val="a9"/>
            <w:rFonts w:ascii="Times New Roman" w:hAnsi="Times New Roman" w:cs="Times New Roman"/>
            <w:lang w:val="en-US"/>
          </w:rPr>
          <w:t>mail</w:t>
        </w:r>
        <w:r w:rsidRPr="0030540F">
          <w:rPr>
            <w:rStyle w:val="a9"/>
            <w:rFonts w:ascii="Times New Roman" w:hAnsi="Times New Roman" w:cs="Times New Roman"/>
          </w:rPr>
          <w:t>.</w:t>
        </w:r>
        <w:r w:rsidRPr="00A43327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Pr="007F1C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 14.06.2020 года.</w:t>
      </w:r>
    </w:p>
    <w:p w:rsidR="009D78E1" w:rsidRPr="00EB1AA4" w:rsidRDefault="009D78E1" w:rsidP="009D78E1">
      <w:pPr>
        <w:rPr>
          <w:rFonts w:ascii="Times New Roman" w:hAnsi="Times New Roman" w:cs="Times New Roman"/>
          <w:sz w:val="28"/>
        </w:rPr>
      </w:pPr>
    </w:p>
    <w:p w:rsidR="009D78E1" w:rsidRPr="00A64773" w:rsidRDefault="009D78E1" w:rsidP="00656F0E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sectPr w:rsidR="009D78E1" w:rsidRPr="00A64773" w:rsidSect="009759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21C9"/>
    <w:multiLevelType w:val="hybridMultilevel"/>
    <w:tmpl w:val="C3F663CC"/>
    <w:lvl w:ilvl="0" w:tplc="E1B8161C">
      <w:start w:val="1"/>
      <w:numFmt w:val="decimal"/>
      <w:lvlText w:val="%1."/>
      <w:lvlJc w:val="left"/>
      <w:pPr>
        <w:ind w:left="0" w:firstLine="0"/>
      </w:pPr>
      <w:rPr>
        <w:sz w:val="28"/>
        <w:szCs w:val="28"/>
      </w:rPr>
    </w:lvl>
    <w:lvl w:ilvl="1" w:tplc="B4C80A16">
      <w:numFmt w:val="decimal"/>
      <w:lvlText w:val=""/>
      <w:lvlJc w:val="left"/>
      <w:pPr>
        <w:ind w:left="0" w:firstLine="0"/>
      </w:pPr>
    </w:lvl>
    <w:lvl w:ilvl="2" w:tplc="42E6DCC4">
      <w:numFmt w:val="decimal"/>
      <w:lvlText w:val=""/>
      <w:lvlJc w:val="left"/>
      <w:pPr>
        <w:ind w:left="0" w:firstLine="0"/>
      </w:pPr>
    </w:lvl>
    <w:lvl w:ilvl="3" w:tplc="F9A03BF8">
      <w:numFmt w:val="decimal"/>
      <w:lvlText w:val=""/>
      <w:lvlJc w:val="left"/>
      <w:pPr>
        <w:ind w:left="0" w:firstLine="0"/>
      </w:pPr>
    </w:lvl>
    <w:lvl w:ilvl="4" w:tplc="0276BC22">
      <w:numFmt w:val="decimal"/>
      <w:lvlText w:val=""/>
      <w:lvlJc w:val="left"/>
      <w:pPr>
        <w:ind w:left="0" w:firstLine="0"/>
      </w:pPr>
    </w:lvl>
    <w:lvl w:ilvl="5" w:tplc="0BA61950">
      <w:numFmt w:val="decimal"/>
      <w:lvlText w:val=""/>
      <w:lvlJc w:val="left"/>
      <w:pPr>
        <w:ind w:left="0" w:firstLine="0"/>
      </w:pPr>
    </w:lvl>
    <w:lvl w:ilvl="6" w:tplc="8B2EDB9A">
      <w:numFmt w:val="decimal"/>
      <w:lvlText w:val=""/>
      <w:lvlJc w:val="left"/>
      <w:pPr>
        <w:ind w:left="0" w:firstLine="0"/>
      </w:pPr>
    </w:lvl>
    <w:lvl w:ilvl="7" w:tplc="1FA0B9B0">
      <w:numFmt w:val="decimal"/>
      <w:lvlText w:val=""/>
      <w:lvlJc w:val="left"/>
      <w:pPr>
        <w:ind w:left="0" w:firstLine="0"/>
      </w:pPr>
    </w:lvl>
    <w:lvl w:ilvl="8" w:tplc="3F02792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FDD"/>
    <w:rsid w:val="000032E4"/>
    <w:rsid w:val="00033A7B"/>
    <w:rsid w:val="00071339"/>
    <w:rsid w:val="000A0271"/>
    <w:rsid w:val="00114556"/>
    <w:rsid w:val="001752A6"/>
    <w:rsid w:val="001F4D04"/>
    <w:rsid w:val="00226D3B"/>
    <w:rsid w:val="0024085B"/>
    <w:rsid w:val="00240DA4"/>
    <w:rsid w:val="00263B35"/>
    <w:rsid w:val="0027628C"/>
    <w:rsid w:val="00324020"/>
    <w:rsid w:val="003269F2"/>
    <w:rsid w:val="00390FDD"/>
    <w:rsid w:val="003D1BDB"/>
    <w:rsid w:val="003F0F09"/>
    <w:rsid w:val="00430728"/>
    <w:rsid w:val="00431E38"/>
    <w:rsid w:val="0044686E"/>
    <w:rsid w:val="004574AB"/>
    <w:rsid w:val="004D443E"/>
    <w:rsid w:val="00543E7B"/>
    <w:rsid w:val="00551853"/>
    <w:rsid w:val="00592049"/>
    <w:rsid w:val="00593726"/>
    <w:rsid w:val="005A028B"/>
    <w:rsid w:val="005F42E6"/>
    <w:rsid w:val="00647988"/>
    <w:rsid w:val="00656F0E"/>
    <w:rsid w:val="006A1808"/>
    <w:rsid w:val="00725CE2"/>
    <w:rsid w:val="007466D5"/>
    <w:rsid w:val="007C506C"/>
    <w:rsid w:val="0083448F"/>
    <w:rsid w:val="008A5541"/>
    <w:rsid w:val="008C5288"/>
    <w:rsid w:val="00975936"/>
    <w:rsid w:val="009A17A9"/>
    <w:rsid w:val="009D5B8E"/>
    <w:rsid w:val="009D5BCF"/>
    <w:rsid w:val="009D78E1"/>
    <w:rsid w:val="00A02575"/>
    <w:rsid w:val="00A058C3"/>
    <w:rsid w:val="00A34DD1"/>
    <w:rsid w:val="00A6282A"/>
    <w:rsid w:val="00A64773"/>
    <w:rsid w:val="00A86900"/>
    <w:rsid w:val="00AA748B"/>
    <w:rsid w:val="00AA7FEA"/>
    <w:rsid w:val="00B560E0"/>
    <w:rsid w:val="00C21938"/>
    <w:rsid w:val="00C21F71"/>
    <w:rsid w:val="00C23E77"/>
    <w:rsid w:val="00C92D77"/>
    <w:rsid w:val="00CD0652"/>
    <w:rsid w:val="00CE42C2"/>
    <w:rsid w:val="00D202AC"/>
    <w:rsid w:val="00D77EB9"/>
    <w:rsid w:val="00DA34DA"/>
    <w:rsid w:val="00DF255C"/>
    <w:rsid w:val="00E0429A"/>
    <w:rsid w:val="00E2576B"/>
    <w:rsid w:val="00E325FF"/>
    <w:rsid w:val="00E4795D"/>
    <w:rsid w:val="00E6339E"/>
    <w:rsid w:val="00E90398"/>
    <w:rsid w:val="00EC2FAA"/>
    <w:rsid w:val="00F33C74"/>
    <w:rsid w:val="00FA71CA"/>
    <w:rsid w:val="00FC39BE"/>
    <w:rsid w:val="00FC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7"/>
    <w:locked/>
    <w:rsid w:val="00390FDD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7">
    <w:name w:val="Основной текст7"/>
    <w:basedOn w:val="a"/>
    <w:link w:val="1"/>
    <w:rsid w:val="00390FDD"/>
    <w:pPr>
      <w:shd w:val="clear" w:color="auto" w:fill="FFFFFF"/>
      <w:spacing w:before="1920" w:after="300" w:line="341" w:lineRule="exact"/>
      <w:ind w:firstLine="440"/>
      <w:jc w:val="both"/>
    </w:pPr>
    <w:rPr>
      <w:rFonts w:ascii="Arial" w:eastAsia="Arial" w:hAnsi="Arial" w:cs="Arial"/>
      <w:color w:val="auto"/>
      <w:sz w:val="28"/>
      <w:szCs w:val="28"/>
      <w:lang w:eastAsia="en-US"/>
    </w:rPr>
  </w:style>
  <w:style w:type="character" w:customStyle="1" w:styleId="a3">
    <w:name w:val="Основной текст + Курсив"/>
    <w:basedOn w:val="1"/>
    <w:rsid w:val="00390FDD"/>
    <w:rPr>
      <w:i/>
      <w:iCs/>
    </w:rPr>
  </w:style>
  <w:style w:type="character" w:customStyle="1" w:styleId="a4">
    <w:name w:val="Основной текст + Полужирный"/>
    <w:aliases w:val="Курсив"/>
    <w:basedOn w:val="a0"/>
    <w:rsid w:val="00390FDD"/>
    <w:rPr>
      <w:rFonts w:ascii="Arial" w:eastAsia="Arial" w:hAnsi="Arial" w:cs="Arial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117pt">
    <w:name w:val="Заголовок №11 + 17 pt"/>
    <w:aliases w:val="Малые прописные"/>
    <w:basedOn w:val="1"/>
    <w:rsid w:val="00390FDD"/>
    <w:rPr>
      <w:b/>
      <w:bCs/>
      <w:smallCap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90FDD"/>
    <w:pPr>
      <w:ind w:firstLine="709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FDD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025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8">
    <w:name w:val="Table Grid"/>
    <w:basedOn w:val="a1"/>
    <w:uiPriority w:val="59"/>
    <w:rsid w:val="00CD0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F4D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357.iplayer.info/song/21861525/CHajkovskij_-_Baba_YAg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357.iplayer.info/song/20882375/CHajkovskij_-_Novaya_kukl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357.iplayer.info/song/139558041/Evgeniy_Korolev_-_Iyun._Barkarola_iz_cikla_Vremena_god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357.iplayer.info/song/2462487/Bethoven_-_K_Elize/" TargetMode="External"/><Relationship Id="rId10" Type="http://schemas.openxmlformats.org/officeDocument/2006/relationships/hyperlink" Target="mailto:iri5552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357.iplayer.info/song/57843208/CHajkovskij_-_Vals_iz_Detskogo_albo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Дом</cp:lastModifiedBy>
  <cp:revision>10</cp:revision>
  <cp:lastPrinted>2020-03-18T04:47:00Z</cp:lastPrinted>
  <dcterms:created xsi:type="dcterms:W3CDTF">2020-01-09T04:47:00Z</dcterms:created>
  <dcterms:modified xsi:type="dcterms:W3CDTF">2020-04-07T15:53:00Z</dcterms:modified>
</cp:coreProperties>
</file>